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9E6D4" w14:textId="44579071" w:rsidR="009E6344" w:rsidRPr="00837C7B" w:rsidRDefault="009E6344" w:rsidP="00837C7B">
      <w:pPr>
        <w:spacing w:after="120"/>
        <w:ind w:left="5103"/>
        <w:jc w:val="center"/>
        <w:rPr>
          <w:sz w:val="28"/>
          <w:szCs w:val="28"/>
        </w:rPr>
      </w:pPr>
      <w:r w:rsidRPr="00837C7B">
        <w:rPr>
          <w:sz w:val="28"/>
          <w:szCs w:val="28"/>
        </w:rPr>
        <w:t>ПРИЛОЖЕНИЕ</w:t>
      </w:r>
      <w:r w:rsidR="00A51A03" w:rsidRPr="00837C7B">
        <w:rPr>
          <w:sz w:val="28"/>
          <w:szCs w:val="28"/>
        </w:rPr>
        <w:t xml:space="preserve"> 2</w:t>
      </w:r>
    </w:p>
    <w:p w14:paraId="50DB5FC6" w14:textId="7DA0FFFF" w:rsidR="00837C7B" w:rsidRPr="00837C7B" w:rsidRDefault="00837C7B" w:rsidP="00837C7B">
      <w:pPr>
        <w:spacing w:after="120"/>
        <w:ind w:left="5103"/>
        <w:jc w:val="center"/>
        <w:rPr>
          <w:sz w:val="28"/>
          <w:szCs w:val="28"/>
        </w:rPr>
      </w:pPr>
      <w:r w:rsidRPr="00837C7B">
        <w:rPr>
          <w:sz w:val="28"/>
          <w:szCs w:val="28"/>
        </w:rPr>
        <w:t>УТВЕРЖДЕНО</w:t>
      </w:r>
    </w:p>
    <w:p w14:paraId="09B9456F" w14:textId="7C7D5909" w:rsidR="009E6344" w:rsidRPr="00837C7B" w:rsidRDefault="009E6344" w:rsidP="00837C7B">
      <w:pPr>
        <w:ind w:left="5103"/>
        <w:jc w:val="center"/>
        <w:rPr>
          <w:sz w:val="28"/>
          <w:szCs w:val="28"/>
        </w:rPr>
      </w:pPr>
      <w:r w:rsidRPr="00837C7B">
        <w:rPr>
          <w:sz w:val="28"/>
          <w:szCs w:val="28"/>
        </w:rPr>
        <w:t>постановлени</w:t>
      </w:r>
      <w:r w:rsidR="00837C7B" w:rsidRPr="00837C7B">
        <w:rPr>
          <w:sz w:val="28"/>
          <w:szCs w:val="28"/>
        </w:rPr>
        <w:t>ем</w:t>
      </w:r>
      <w:r w:rsidR="005F5BBC" w:rsidRPr="00837C7B">
        <w:rPr>
          <w:sz w:val="28"/>
          <w:szCs w:val="28"/>
        </w:rPr>
        <w:t xml:space="preserve"> администрации</w:t>
      </w:r>
    </w:p>
    <w:p w14:paraId="23A974E3" w14:textId="77777777" w:rsidR="009E6344" w:rsidRPr="00837C7B" w:rsidRDefault="009E6344" w:rsidP="00837C7B">
      <w:pPr>
        <w:ind w:left="5103"/>
        <w:jc w:val="center"/>
        <w:rPr>
          <w:sz w:val="28"/>
          <w:szCs w:val="28"/>
        </w:rPr>
      </w:pPr>
      <w:r w:rsidRPr="00837C7B">
        <w:rPr>
          <w:sz w:val="28"/>
          <w:szCs w:val="28"/>
        </w:rPr>
        <w:t>муниципального образования</w:t>
      </w:r>
    </w:p>
    <w:p w14:paraId="36F5FFD5" w14:textId="0A6E725E" w:rsidR="009E6344" w:rsidRPr="00837C7B" w:rsidRDefault="009E6344" w:rsidP="00837C7B">
      <w:pPr>
        <w:ind w:left="5103"/>
        <w:jc w:val="center"/>
        <w:rPr>
          <w:sz w:val="28"/>
          <w:szCs w:val="28"/>
        </w:rPr>
      </w:pPr>
      <w:r w:rsidRPr="00837C7B">
        <w:rPr>
          <w:sz w:val="28"/>
          <w:szCs w:val="28"/>
        </w:rPr>
        <w:t>Ногликский</w:t>
      </w:r>
      <w:r w:rsidR="00A51A03" w:rsidRPr="00837C7B">
        <w:rPr>
          <w:sz w:val="28"/>
          <w:szCs w:val="28"/>
        </w:rPr>
        <w:t xml:space="preserve"> муниципальный округ</w:t>
      </w:r>
    </w:p>
    <w:p w14:paraId="46962DF9" w14:textId="1975F7C3" w:rsidR="00A51A03" w:rsidRPr="00837C7B" w:rsidRDefault="00A51A03" w:rsidP="00837C7B">
      <w:pPr>
        <w:ind w:left="5103"/>
        <w:jc w:val="center"/>
        <w:rPr>
          <w:sz w:val="28"/>
          <w:szCs w:val="28"/>
        </w:rPr>
      </w:pPr>
      <w:r w:rsidRPr="00837C7B">
        <w:rPr>
          <w:sz w:val="28"/>
          <w:szCs w:val="28"/>
        </w:rPr>
        <w:t>Сахалинской области</w:t>
      </w:r>
    </w:p>
    <w:p w14:paraId="23CE4BBA" w14:textId="40892164" w:rsidR="009E6344" w:rsidRPr="00837C7B" w:rsidRDefault="00CA527A" w:rsidP="00837C7B">
      <w:pPr>
        <w:ind w:left="5103" w:right="-46"/>
        <w:jc w:val="center"/>
        <w:rPr>
          <w:sz w:val="28"/>
          <w:szCs w:val="28"/>
        </w:rPr>
      </w:pPr>
      <w:r>
        <w:rPr>
          <w:sz w:val="28"/>
          <w:szCs w:val="28"/>
        </w:rPr>
        <w:t>от 05 мая 2026 года № 245</w:t>
      </w:r>
      <w:bookmarkStart w:id="0" w:name="_GoBack"/>
      <w:bookmarkEnd w:id="0"/>
    </w:p>
    <w:p w14:paraId="72A2BF4D" w14:textId="77777777" w:rsidR="009E6344" w:rsidRDefault="009E6344" w:rsidP="00837C7B">
      <w:pPr>
        <w:jc w:val="center"/>
        <w:rPr>
          <w:sz w:val="28"/>
          <w:szCs w:val="28"/>
          <w:u w:val="single"/>
        </w:rPr>
      </w:pPr>
    </w:p>
    <w:p w14:paraId="53F262BE" w14:textId="77777777" w:rsidR="00837C7B" w:rsidRPr="00837C7B" w:rsidRDefault="00837C7B" w:rsidP="00837C7B">
      <w:pPr>
        <w:jc w:val="center"/>
        <w:rPr>
          <w:sz w:val="28"/>
          <w:szCs w:val="28"/>
          <w:u w:val="single"/>
        </w:rPr>
      </w:pPr>
    </w:p>
    <w:p w14:paraId="062B531D" w14:textId="77777777" w:rsidR="00A51A03" w:rsidRPr="00837C7B" w:rsidRDefault="00A51A03" w:rsidP="00837C7B">
      <w:pPr>
        <w:jc w:val="center"/>
        <w:rPr>
          <w:bCs/>
          <w:sz w:val="28"/>
          <w:szCs w:val="28"/>
        </w:rPr>
      </w:pPr>
      <w:r w:rsidRPr="00837C7B">
        <w:rPr>
          <w:bCs/>
          <w:sz w:val="28"/>
          <w:szCs w:val="28"/>
        </w:rPr>
        <w:t>ПОЛОЖЕНИЕ</w:t>
      </w:r>
    </w:p>
    <w:p w14:paraId="4BAB6628" w14:textId="46C6BF03" w:rsidR="00A51A03" w:rsidRPr="00837C7B" w:rsidRDefault="00A51A03" w:rsidP="00837C7B">
      <w:pPr>
        <w:jc w:val="center"/>
        <w:rPr>
          <w:bCs/>
          <w:sz w:val="28"/>
          <w:szCs w:val="28"/>
        </w:rPr>
      </w:pPr>
      <w:r w:rsidRPr="00837C7B">
        <w:rPr>
          <w:bCs/>
          <w:sz w:val="28"/>
          <w:szCs w:val="28"/>
        </w:rPr>
        <w:t xml:space="preserve">о </w:t>
      </w:r>
      <w:r w:rsidR="00837C7B">
        <w:rPr>
          <w:bCs/>
          <w:sz w:val="28"/>
          <w:szCs w:val="28"/>
        </w:rPr>
        <w:t>К</w:t>
      </w:r>
      <w:r w:rsidRPr="00837C7B">
        <w:rPr>
          <w:bCs/>
          <w:sz w:val="28"/>
          <w:szCs w:val="28"/>
        </w:rPr>
        <w:t>омиссии по рассмотрению результатов общественного обсуждения</w:t>
      </w:r>
    </w:p>
    <w:p w14:paraId="64906588" w14:textId="77777777" w:rsidR="00837C7B" w:rsidRDefault="00A51A03" w:rsidP="00837C7B">
      <w:pPr>
        <w:jc w:val="center"/>
        <w:rPr>
          <w:bCs/>
          <w:sz w:val="28"/>
          <w:szCs w:val="28"/>
        </w:rPr>
      </w:pPr>
      <w:r w:rsidRPr="00837C7B">
        <w:rPr>
          <w:bCs/>
          <w:sz w:val="28"/>
          <w:szCs w:val="28"/>
        </w:rPr>
        <w:t>по определению границ, прилегающих</w:t>
      </w:r>
      <w:r w:rsidR="00837C7B">
        <w:rPr>
          <w:bCs/>
          <w:sz w:val="28"/>
          <w:szCs w:val="28"/>
        </w:rPr>
        <w:t xml:space="preserve"> к некоторым организациям</w:t>
      </w:r>
    </w:p>
    <w:p w14:paraId="078F40BE" w14:textId="77777777" w:rsidR="00837C7B" w:rsidRDefault="003E5135" w:rsidP="00837C7B">
      <w:pPr>
        <w:jc w:val="center"/>
        <w:rPr>
          <w:bCs/>
          <w:sz w:val="28"/>
          <w:szCs w:val="28"/>
        </w:rPr>
      </w:pPr>
      <w:r w:rsidRPr="00837C7B">
        <w:rPr>
          <w:bCs/>
          <w:sz w:val="28"/>
          <w:szCs w:val="28"/>
        </w:rPr>
        <w:t>и объектам территорий, на которых н</w:t>
      </w:r>
      <w:r w:rsidR="00837C7B">
        <w:rPr>
          <w:bCs/>
          <w:sz w:val="28"/>
          <w:szCs w:val="28"/>
        </w:rPr>
        <w:t>е допускается розничная продажа</w:t>
      </w:r>
    </w:p>
    <w:p w14:paraId="4B7CF554" w14:textId="1DB374AB" w:rsidR="00A51A03" w:rsidRPr="00837C7B" w:rsidRDefault="003E5135" w:rsidP="00837C7B">
      <w:pPr>
        <w:jc w:val="center"/>
        <w:rPr>
          <w:sz w:val="28"/>
          <w:szCs w:val="28"/>
        </w:rPr>
      </w:pPr>
      <w:r w:rsidRPr="00837C7B">
        <w:rPr>
          <w:bCs/>
          <w:sz w:val="28"/>
          <w:szCs w:val="28"/>
        </w:rPr>
        <w:t xml:space="preserve">алкогольной продукции и розничная продажа </w:t>
      </w:r>
      <w:r w:rsidR="008B7D08" w:rsidRPr="00837C7B">
        <w:rPr>
          <w:sz w:val="28"/>
          <w:szCs w:val="28"/>
        </w:rPr>
        <w:t>алкогольной продукции</w:t>
      </w:r>
    </w:p>
    <w:p w14:paraId="6C708033" w14:textId="77777777" w:rsidR="00837C7B" w:rsidRDefault="008B7D08" w:rsidP="00837C7B">
      <w:pPr>
        <w:jc w:val="center"/>
        <w:rPr>
          <w:sz w:val="28"/>
          <w:szCs w:val="28"/>
        </w:rPr>
      </w:pPr>
      <w:r w:rsidRPr="00837C7B">
        <w:rPr>
          <w:sz w:val="28"/>
          <w:szCs w:val="28"/>
        </w:rPr>
        <w:t>при оказании услуг общественного питания на территор</w:t>
      </w:r>
      <w:r w:rsidR="00837C7B">
        <w:rPr>
          <w:sz w:val="28"/>
          <w:szCs w:val="28"/>
        </w:rPr>
        <w:t>ии</w:t>
      </w:r>
    </w:p>
    <w:p w14:paraId="578853CF" w14:textId="77777777" w:rsidR="00183D83" w:rsidRDefault="008B7D08" w:rsidP="00837C7B">
      <w:pPr>
        <w:jc w:val="center"/>
        <w:rPr>
          <w:sz w:val="28"/>
          <w:szCs w:val="28"/>
        </w:rPr>
      </w:pPr>
      <w:r w:rsidRPr="00837C7B">
        <w:rPr>
          <w:sz w:val="28"/>
          <w:szCs w:val="28"/>
        </w:rPr>
        <w:t>муниципального образования Ногликский муниципальный</w:t>
      </w:r>
      <w:r w:rsidR="00183D83">
        <w:rPr>
          <w:sz w:val="28"/>
          <w:szCs w:val="28"/>
        </w:rPr>
        <w:t xml:space="preserve"> округ</w:t>
      </w:r>
    </w:p>
    <w:p w14:paraId="4DB0C4D8" w14:textId="24041361" w:rsidR="008B7D08" w:rsidRPr="00837C7B" w:rsidRDefault="008B7D08" w:rsidP="00837C7B">
      <w:pPr>
        <w:jc w:val="center"/>
        <w:rPr>
          <w:sz w:val="28"/>
          <w:szCs w:val="28"/>
        </w:rPr>
      </w:pPr>
      <w:r w:rsidRPr="00837C7B">
        <w:rPr>
          <w:sz w:val="28"/>
          <w:szCs w:val="28"/>
        </w:rPr>
        <w:t>Сахалинской области</w:t>
      </w:r>
    </w:p>
    <w:p w14:paraId="14E5AD47" w14:textId="7EACFE9D" w:rsidR="001851EC" w:rsidRPr="00837C7B" w:rsidRDefault="001851EC" w:rsidP="00837C7B">
      <w:pPr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p w14:paraId="78B3A1EF" w14:textId="15436620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1. Комиссия по рассмотрению результатов общественного обсуждения по определению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муниципального образования Ногликский муниципальн</w:t>
      </w:r>
      <w:r w:rsidR="00837C7B">
        <w:rPr>
          <w:sz w:val="28"/>
          <w:szCs w:val="28"/>
        </w:rPr>
        <w:t xml:space="preserve">ый округ Сахалинской области </w:t>
      </w:r>
      <w:r w:rsidRPr="00837C7B">
        <w:rPr>
          <w:sz w:val="28"/>
          <w:szCs w:val="28"/>
        </w:rPr>
        <w:t>(далее - Комиссия), является коллегиальным совещательным органом, рассматривающим поступившие замечания и предложения к проекту муниципального правового акта по определению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муниципального образования Ногликский муниципаль</w:t>
      </w:r>
      <w:r w:rsidR="00837C7B">
        <w:rPr>
          <w:sz w:val="28"/>
          <w:szCs w:val="28"/>
        </w:rPr>
        <w:t xml:space="preserve">ный округ Сахалинской области </w:t>
      </w:r>
      <w:r w:rsidRPr="00837C7B">
        <w:rPr>
          <w:sz w:val="28"/>
          <w:szCs w:val="28"/>
        </w:rPr>
        <w:t>(далее - проект муниципального правового акта).</w:t>
      </w:r>
    </w:p>
    <w:p w14:paraId="1E5841AA" w14:textId="5725ADE2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 xml:space="preserve">2. Комиссия в своей деятельности руководствуется статьей 16 Федерального закона от 06.10.2003 № 131-ФЗ «Об общих принципах организации местного самоуправления в Российской Федерации», статьей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Федеральным законом от 21.07.2014 № 212-ФЗ «Об основах общественного контроля в Российской Федерации», </w:t>
      </w:r>
      <w:r w:rsidR="005F5BBC" w:rsidRPr="00837C7B">
        <w:rPr>
          <w:sz w:val="28"/>
          <w:szCs w:val="28"/>
        </w:rPr>
        <w:t xml:space="preserve">Постановление Правительства РФ от 10.04.2026 № 394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</w:t>
      </w:r>
      <w:r w:rsidR="005F5BBC" w:rsidRPr="00837C7B">
        <w:rPr>
          <w:sz w:val="28"/>
          <w:szCs w:val="28"/>
        </w:rPr>
        <w:lastRenderedPageBreak/>
        <w:t>общественного питания»,</w:t>
      </w:r>
      <w:r w:rsidRPr="00837C7B">
        <w:rPr>
          <w:sz w:val="28"/>
          <w:szCs w:val="28"/>
        </w:rPr>
        <w:t xml:space="preserve"> Положением о порядке проведения общественного обсуждения по определению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муниципального образования Ногликский муниципальный округ Сахалинской области, утвержденным </w:t>
      </w:r>
      <w:r w:rsidR="0090145C">
        <w:rPr>
          <w:sz w:val="28"/>
          <w:szCs w:val="28"/>
        </w:rPr>
        <w:t xml:space="preserve">настоящим </w:t>
      </w:r>
      <w:r w:rsidRPr="00837C7B">
        <w:rPr>
          <w:sz w:val="28"/>
          <w:szCs w:val="28"/>
        </w:rPr>
        <w:t>постановлением администрации муниципального образования Ногликский муниципальный округ Сахалинской области</w:t>
      </w:r>
      <w:r w:rsidR="005F5BBC" w:rsidRPr="00837C7B">
        <w:rPr>
          <w:sz w:val="28"/>
          <w:szCs w:val="28"/>
        </w:rPr>
        <w:t xml:space="preserve"> </w:t>
      </w:r>
      <w:r w:rsidRPr="00837C7B">
        <w:rPr>
          <w:sz w:val="28"/>
          <w:szCs w:val="28"/>
        </w:rPr>
        <w:t>(далее - Положение о порядке проведения общественного обсуждения), а также настоящим Положением.</w:t>
      </w:r>
    </w:p>
    <w:p w14:paraId="3ADBE9B4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3. Основными задачами Комиссии являются:</w:t>
      </w:r>
    </w:p>
    <w:p w14:paraId="21A17B27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3.1. Рассмотрение поступивших замечаний и предложений по проекту муниципального правового акта;</w:t>
      </w:r>
    </w:p>
    <w:p w14:paraId="4AFE5C10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3.2. Подготовка и направление протокола общественного обсуждения организатору общественного обсуждения - администрации муниципального образования Ногликский муниципальный округ Сахалинской области в лице отдела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 (далее - Организатор).</w:t>
      </w:r>
    </w:p>
    <w:p w14:paraId="1B1EA3F0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4. Комиссия для выполнения возложенных на нее задач в пределах своей компетенции имеет право:</w:t>
      </w:r>
    </w:p>
    <w:p w14:paraId="0183E4AA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4.1. Получать от Организатора информацию об общественных обсуждениях по проекту муниципального правового акта;</w:t>
      </w:r>
    </w:p>
    <w:p w14:paraId="3BE80342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4.2. Всесторонне рассматривать поступившие предложения и замечания;</w:t>
      </w:r>
    </w:p>
    <w:p w14:paraId="4ED1C8FA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4.3. Рекомендовать внести либо отклонить предложения и замечания к проекту муниципального правового акта;</w:t>
      </w:r>
    </w:p>
    <w:p w14:paraId="6118077E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4.4. Приглашать на заседания Комиссии представителей иных организаций.</w:t>
      </w:r>
    </w:p>
    <w:p w14:paraId="71E46375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5. Заседание Комиссии проводится в течение 3 рабочих дней после окончания срока проведения общественного обсуждения. По итогам заседания Комиссии оформляется протокол общественного обсуждения по утвержденной форме в соответствии с Положением о порядке проведения общественного обсуждения.</w:t>
      </w:r>
    </w:p>
    <w:p w14:paraId="61C874EA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6. Комиссия образуется в следующем составе: председатель, заместитель председателя, секретарь и иные члены Комиссии:</w:t>
      </w:r>
    </w:p>
    <w:p w14:paraId="623A271F" w14:textId="19EB02E1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6.1. Председателем Комиссии является первый вице-мэр муниципального образования Ногликский муниципальный округ Сахалинской области.</w:t>
      </w:r>
    </w:p>
    <w:p w14:paraId="6BFBC29A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6.2. Заместителем председателя Комиссии является директор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области.</w:t>
      </w:r>
    </w:p>
    <w:p w14:paraId="34656ED4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6.3. Секретарем Комиссии является представитель отдела экономики департамента экономического развития, строительства, жилищно-</w:t>
      </w:r>
      <w:r w:rsidRPr="00837C7B">
        <w:rPr>
          <w:sz w:val="28"/>
          <w:szCs w:val="28"/>
        </w:rPr>
        <w:lastRenderedPageBreak/>
        <w:t>коммунального и дорожного хозяйства администрации муниципального образования Ногликский муниципальный округ Сахалинской области;</w:t>
      </w:r>
    </w:p>
    <w:p w14:paraId="32598F9C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6.4. Членами Комиссии являются сотрудники отдела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области, специалисты по правовому обеспечению организационно-правового департамента администрации муниципального образования Ногликский муниципальный округ Сахалинской области.</w:t>
      </w:r>
    </w:p>
    <w:p w14:paraId="30E73049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7. Председатель Комиссии определяет время и место проведения заседаний Комиссии, осуществляет общее руководство деятельностью Комиссии, председательствует на заседаниях Комиссии, организует контроль за выполнением решений, принятых Комиссией, подписывает документы, в том числе протоколы заседаний Комиссии, имеет право решающего голоса на заседаниях Комиссии.</w:t>
      </w:r>
    </w:p>
    <w:p w14:paraId="3034277A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8. Заместитель председателя Комиссии исполняет обязанности председателя Комиссии в случае его отсутствия.</w:t>
      </w:r>
    </w:p>
    <w:p w14:paraId="5BDB4DAF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9. Секретарь Комиссии оформляет протокол общественного обсуждения и направляет Организатору.</w:t>
      </w:r>
    </w:p>
    <w:p w14:paraId="07400EAA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10. Члены Комиссии рассматривают заявки и предложения, поступившие в ходе общественного обсуждения, и подписывают протокол общественного обсуждения.</w:t>
      </w:r>
    </w:p>
    <w:p w14:paraId="3F7F4C4D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11. Заседание Комиссии является правомочным при участии в нем не менее двух третей от общего числа членов Комиссии.</w:t>
      </w:r>
    </w:p>
    <w:p w14:paraId="119EF6D3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12. Комиссия принимает решение рекомендовать внести либо отклонить предложения и замечания к проекту муниципального правового акта путем открытого голосования. Решение считается принятым, если за него проголосовало большинство присутствующих на заседании членов Комиссии. В случае равенства голосов, голос председателя Комиссии является решающим.</w:t>
      </w:r>
    </w:p>
    <w:p w14:paraId="1A6FAFC2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13. Член Комиссии, не согласный с принятым решением, имеет право в письменном виде изложить свое особое мнение, которое подлежит обязательному приобщению к протоколу общественного обсуждения.</w:t>
      </w:r>
    </w:p>
    <w:p w14:paraId="49B6544E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14. Протокол общественного обсуждения подписывается председателем Комиссии, заместителем председателя, секретарем и членами Комиссии в день проведения заседания.</w:t>
      </w:r>
    </w:p>
    <w:p w14:paraId="72CD2254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15. Принятое Комиссией решение носит рекомендательный характер.</w:t>
      </w:r>
    </w:p>
    <w:p w14:paraId="42AAE33B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16. Протокол общественного обсуждения не позднее 3 рабочих дней со дня его подписания направляется Организатору.</w:t>
      </w:r>
    </w:p>
    <w:p w14:paraId="30DC2BDF" w14:textId="3EE45ABE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 xml:space="preserve">17. Организационно-техническое обеспечение деятельности Комиссии осуществляет </w:t>
      </w:r>
      <w:r w:rsidR="005F5BBC" w:rsidRPr="00837C7B">
        <w:rPr>
          <w:sz w:val="28"/>
          <w:szCs w:val="28"/>
        </w:rPr>
        <w:t>отдел</w:t>
      </w:r>
      <w:r w:rsidRPr="00837C7B">
        <w:rPr>
          <w:sz w:val="28"/>
          <w:szCs w:val="28"/>
        </w:rPr>
        <w:t xml:space="preserve">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области.</w:t>
      </w:r>
    </w:p>
    <w:p w14:paraId="098BD0E6" w14:textId="1E89A123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lastRenderedPageBreak/>
        <w:t>18. Информирование общественности о дате, времени и месте проведения заседания Комиссии осуществляется путем размещения информации в информаци</w:t>
      </w:r>
      <w:r w:rsidR="006D2B12" w:rsidRPr="00837C7B">
        <w:rPr>
          <w:sz w:val="28"/>
          <w:szCs w:val="28"/>
        </w:rPr>
        <w:t>онно-телекоммуникационной сети «</w:t>
      </w:r>
      <w:r w:rsidRPr="00837C7B">
        <w:rPr>
          <w:sz w:val="28"/>
          <w:szCs w:val="28"/>
        </w:rPr>
        <w:t>Интернет</w:t>
      </w:r>
      <w:r w:rsidR="006D2B12" w:rsidRPr="00837C7B">
        <w:rPr>
          <w:sz w:val="28"/>
          <w:szCs w:val="28"/>
        </w:rPr>
        <w:t>»</w:t>
      </w:r>
      <w:r w:rsidRPr="00837C7B">
        <w:rPr>
          <w:sz w:val="28"/>
          <w:szCs w:val="28"/>
        </w:rPr>
        <w:t xml:space="preserve"> на официальном сайте муниципального образования Ногликский муниципальный округ Сахалинской области </w:t>
      </w:r>
      <w:hyperlink r:id="rId9" w:history="1">
        <w:r w:rsidRPr="00837C7B">
          <w:rPr>
            <w:rStyle w:val="ac"/>
            <w:color w:val="auto"/>
            <w:sz w:val="28"/>
            <w:szCs w:val="28"/>
            <w:u w:val="none"/>
          </w:rPr>
          <w:t>https://www.nogliki-adm.ru/</w:t>
        </w:r>
      </w:hyperlink>
      <w:r w:rsidRPr="00837C7B">
        <w:rPr>
          <w:sz w:val="28"/>
          <w:szCs w:val="28"/>
        </w:rPr>
        <w:t xml:space="preserve"> не позднее 5 дней до проведения заседания Комиссии.</w:t>
      </w:r>
    </w:p>
    <w:p w14:paraId="53D9B496" w14:textId="7F548A55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 xml:space="preserve">19. Заинтересованным лицам и иным лицам, указанным в статье 15 Федерального закона от 09.02.2009 </w:t>
      </w:r>
      <w:r w:rsidR="006D2B12" w:rsidRPr="00837C7B">
        <w:rPr>
          <w:sz w:val="28"/>
          <w:szCs w:val="28"/>
        </w:rPr>
        <w:t>№</w:t>
      </w:r>
      <w:r w:rsidRPr="00837C7B">
        <w:rPr>
          <w:sz w:val="28"/>
          <w:szCs w:val="28"/>
        </w:rPr>
        <w:t xml:space="preserve"> 8-ФЗ </w:t>
      </w:r>
      <w:r w:rsidR="00B86BF6">
        <w:rPr>
          <w:sz w:val="28"/>
          <w:szCs w:val="28"/>
        </w:rPr>
        <w:t>«</w:t>
      </w:r>
      <w:r w:rsidRPr="00837C7B">
        <w:rPr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B86BF6">
        <w:rPr>
          <w:sz w:val="28"/>
          <w:szCs w:val="28"/>
        </w:rPr>
        <w:t>»</w:t>
      </w:r>
      <w:r w:rsidRPr="00837C7B">
        <w:rPr>
          <w:sz w:val="28"/>
          <w:szCs w:val="28"/>
        </w:rPr>
        <w:t>, гарантируется возможность присутствия на заседаниях Комиссии.</w:t>
      </w:r>
    </w:p>
    <w:p w14:paraId="61F1BEB3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20. Участие заинтересованных и иных лиц в заседании Комиссии осуществляется при предъявлении документа, удостоверяющего личность.</w:t>
      </w:r>
    </w:p>
    <w:p w14:paraId="122DBB90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21. Секретарь перед началом заседания Комиссии проводит процедуру регистрации. В лист регистрации вносятся фамилия, имя и отчество (отчество указывается при его наличии), а также вид документа, его серия, номер и дата выдачи. Листы регистрации приобщаются к материалам заседания.</w:t>
      </w:r>
    </w:p>
    <w:p w14:paraId="7F813151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22. Заинтересованные и иные лица не участвуют в обсуждении и принятии решений, не препятствуют ходу заседания в иных формах. По решению председательствующего на заседании Комиссии данным лицам может быть предоставлено право задать вопрос или выступить по рассматриваемому вопросу.</w:t>
      </w:r>
    </w:p>
    <w:p w14:paraId="1A4DDE80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23. Для обеспечения беспрепятственного доступа заинтересованных и иных лиц в административные здания (помещения), где планируется проведение заседания Комиссии, секретарь обязан уведомить должностных лиц, ответственных за организацию пропускного режима.</w:t>
      </w:r>
    </w:p>
    <w:p w14:paraId="385D8188" w14:textId="77777777" w:rsidR="001260F3" w:rsidRPr="00837C7B" w:rsidRDefault="001260F3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24. Контроль за своевременной организацией информирования населения возлагается на секретаря Комиссии.</w:t>
      </w:r>
    </w:p>
    <w:p w14:paraId="2BD94021" w14:textId="01281276" w:rsidR="008E19D9" w:rsidRPr="00837C7B" w:rsidRDefault="008E19D9" w:rsidP="00837C7B">
      <w:pPr>
        <w:ind w:firstLine="708"/>
        <w:jc w:val="both"/>
        <w:rPr>
          <w:sz w:val="28"/>
          <w:szCs w:val="28"/>
        </w:rPr>
      </w:pPr>
      <w:r w:rsidRPr="00837C7B">
        <w:rPr>
          <w:sz w:val="28"/>
          <w:szCs w:val="28"/>
        </w:rPr>
        <w:t>25. Состав комиссии по рассмотрению результатов общественного обсуждения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муниципального образования Ногликский муниципальный округ Сахалинской области утверждается распоряжением администрации муниципального образования Ногликский муниципальный округ Сахалинской области.</w:t>
      </w:r>
    </w:p>
    <w:sectPr w:rsidR="008E19D9" w:rsidRPr="00837C7B" w:rsidSect="00B86BF6">
      <w:headerReference w:type="default" r:id="rId10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A7EDF" w14:textId="77777777" w:rsidR="00F25A44" w:rsidRDefault="00F25A44">
      <w:r>
        <w:separator/>
      </w:r>
    </w:p>
  </w:endnote>
  <w:endnote w:type="continuationSeparator" w:id="0">
    <w:p w14:paraId="011F9D87" w14:textId="77777777" w:rsidR="00F25A44" w:rsidRDefault="00F2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204D5" w14:textId="77777777" w:rsidR="00F25A44" w:rsidRDefault="00F25A44">
      <w:r>
        <w:separator/>
      </w:r>
    </w:p>
  </w:footnote>
  <w:footnote w:type="continuationSeparator" w:id="0">
    <w:p w14:paraId="625B3ABC" w14:textId="77777777" w:rsidR="00F25A44" w:rsidRDefault="00F25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1036FB31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260F3"/>
    <w:rsid w:val="001348EB"/>
    <w:rsid w:val="00134EA8"/>
    <w:rsid w:val="00183D83"/>
    <w:rsid w:val="00184800"/>
    <w:rsid w:val="001851EC"/>
    <w:rsid w:val="001C0012"/>
    <w:rsid w:val="00202A45"/>
    <w:rsid w:val="002058EC"/>
    <w:rsid w:val="00230323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5135"/>
    <w:rsid w:val="003E62A0"/>
    <w:rsid w:val="003E74EC"/>
    <w:rsid w:val="00416224"/>
    <w:rsid w:val="00487309"/>
    <w:rsid w:val="00494C94"/>
    <w:rsid w:val="004C77AA"/>
    <w:rsid w:val="0056036D"/>
    <w:rsid w:val="005D62D2"/>
    <w:rsid w:val="005F5BBC"/>
    <w:rsid w:val="00651800"/>
    <w:rsid w:val="006D2B12"/>
    <w:rsid w:val="006D374C"/>
    <w:rsid w:val="006D5532"/>
    <w:rsid w:val="006F1478"/>
    <w:rsid w:val="00725C1B"/>
    <w:rsid w:val="00775F5A"/>
    <w:rsid w:val="0078048B"/>
    <w:rsid w:val="00783EFF"/>
    <w:rsid w:val="007853E2"/>
    <w:rsid w:val="007E72E3"/>
    <w:rsid w:val="00832B31"/>
    <w:rsid w:val="00837C7B"/>
    <w:rsid w:val="00860414"/>
    <w:rsid w:val="008872B8"/>
    <w:rsid w:val="008B7D08"/>
    <w:rsid w:val="008D7012"/>
    <w:rsid w:val="008E19D9"/>
    <w:rsid w:val="00900CA3"/>
    <w:rsid w:val="0090145C"/>
    <w:rsid w:val="00901976"/>
    <w:rsid w:val="009535CE"/>
    <w:rsid w:val="00974CA6"/>
    <w:rsid w:val="009C6A25"/>
    <w:rsid w:val="009C6BB8"/>
    <w:rsid w:val="009E6344"/>
    <w:rsid w:val="00A0116A"/>
    <w:rsid w:val="00A51A03"/>
    <w:rsid w:val="00A55B69"/>
    <w:rsid w:val="00A950E6"/>
    <w:rsid w:val="00AC6445"/>
    <w:rsid w:val="00AE276F"/>
    <w:rsid w:val="00AF3037"/>
    <w:rsid w:val="00B20901"/>
    <w:rsid w:val="00B234E8"/>
    <w:rsid w:val="00B86BF6"/>
    <w:rsid w:val="00B971B4"/>
    <w:rsid w:val="00C2376A"/>
    <w:rsid w:val="00C50A3F"/>
    <w:rsid w:val="00CA527A"/>
    <w:rsid w:val="00D02B8E"/>
    <w:rsid w:val="00D1338F"/>
    <w:rsid w:val="00D30DE6"/>
    <w:rsid w:val="00D51A28"/>
    <w:rsid w:val="00DA6A55"/>
    <w:rsid w:val="00E14AB0"/>
    <w:rsid w:val="00EB73FA"/>
    <w:rsid w:val="00F23526"/>
    <w:rsid w:val="00F25A4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unhideWhenUsed/>
    <w:rsid w:val="001260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nogliki-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00ae519a-a787-4cb6-a9f3-e0d2ce624f96"/>
    <ds:schemaRef ds:uri="http://purl.org/dc/terms/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1074</Words>
  <Characters>8545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9</cp:revision>
  <cp:lastPrinted>2026-05-06T05:40:00Z</cp:lastPrinted>
  <dcterms:created xsi:type="dcterms:W3CDTF">2026-04-17T04:55:00Z</dcterms:created>
  <dcterms:modified xsi:type="dcterms:W3CDTF">2026-05-06T05:40:00Z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